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9F6B54" w14:textId="77777777" w:rsidR="00563EE6" w:rsidRPr="00563EE6" w:rsidRDefault="00563EE6" w:rsidP="00563EE6">
      <w:pPr>
        <w:spacing w:line="240" w:lineRule="auto"/>
        <w:rPr>
          <w:rFonts w:ascii="Arial" w:eastAsia="Times New Roman" w:hAnsi="Arial" w:cs="Arial"/>
          <w:b/>
          <w:bCs/>
          <w:sz w:val="28"/>
          <w:szCs w:val="28"/>
          <w:lang w:eastAsia="sv-SE"/>
        </w:rPr>
      </w:pPr>
      <w:r w:rsidRPr="00563EE6">
        <w:rPr>
          <w:rFonts w:ascii="Arial" w:eastAsia="Times New Roman" w:hAnsi="Arial" w:cs="Arial"/>
          <w:b/>
          <w:bCs/>
          <w:sz w:val="28"/>
          <w:szCs w:val="28"/>
          <w:lang w:eastAsia="sv-SE"/>
        </w:rPr>
        <w:t xml:space="preserve">Framgångsrik utbildningsdag med tema Tornedalens historia </w:t>
      </w:r>
    </w:p>
    <w:p w14:paraId="42E537D4" w14:textId="77777777" w:rsidR="00563EE6" w:rsidRPr="00563EE6" w:rsidRDefault="00563EE6" w:rsidP="00563EE6">
      <w:pPr>
        <w:spacing w:line="240" w:lineRule="auto"/>
        <w:rPr>
          <w:rFonts w:ascii="Arial" w:eastAsia="Times New Roman" w:hAnsi="Arial" w:cs="Arial"/>
          <w:sz w:val="24"/>
          <w:szCs w:val="24"/>
          <w:lang w:eastAsia="sv-SE"/>
        </w:rPr>
      </w:pPr>
      <w:r w:rsidRPr="00563EE6">
        <w:rPr>
          <w:rFonts w:ascii="Arial" w:eastAsia="Times New Roman" w:hAnsi="Arial" w:cs="Arial"/>
          <w:b/>
          <w:bCs/>
          <w:sz w:val="24"/>
          <w:szCs w:val="24"/>
          <w:lang w:eastAsia="sv-SE"/>
        </w:rPr>
        <w:t>Den 13 augusti samlades cirka 80 lärare, skolpersonal och intresserad allmänhet i Övertorneå för en intensiv dag fylld av utbildning, samtal och reflektion kring vägen från assimilering till sanning och försoning.</w:t>
      </w:r>
    </w:p>
    <w:p w14:paraId="6E9B9056" w14:textId="77777777" w:rsidR="00563EE6" w:rsidRPr="00563EE6" w:rsidRDefault="00563EE6" w:rsidP="00563EE6">
      <w:pPr>
        <w:spacing w:line="240" w:lineRule="auto"/>
        <w:rPr>
          <w:rFonts w:ascii="Arial" w:eastAsia="Times New Roman" w:hAnsi="Arial" w:cs="Arial"/>
          <w:sz w:val="24"/>
          <w:szCs w:val="24"/>
          <w:lang w:eastAsia="sv-SE"/>
        </w:rPr>
      </w:pPr>
      <w:r w:rsidRPr="00563EE6">
        <w:rPr>
          <w:rFonts w:ascii="Arial" w:eastAsia="Times New Roman" w:hAnsi="Arial" w:cs="Arial"/>
          <w:sz w:val="24"/>
          <w:szCs w:val="24"/>
          <w:lang w:eastAsia="sv-SE"/>
        </w:rPr>
        <w:t xml:space="preserve">Under dagtid förvandlades Gränsälvsgymnasiet till ett centrum för pedagogisk utveckling. Skolförvaltningen/Barn- och utbildningsnämnden (BUN) och Riksförbundet </w:t>
      </w:r>
      <w:proofErr w:type="spellStart"/>
      <w:r w:rsidRPr="00563EE6">
        <w:rPr>
          <w:rFonts w:ascii="Arial" w:eastAsia="Times New Roman" w:hAnsi="Arial" w:cs="Arial"/>
          <w:sz w:val="24"/>
          <w:szCs w:val="24"/>
          <w:lang w:eastAsia="sv-SE"/>
        </w:rPr>
        <w:t>Meänmaa</w:t>
      </w:r>
      <w:proofErr w:type="spellEnd"/>
      <w:r w:rsidRPr="00563EE6">
        <w:rPr>
          <w:rFonts w:ascii="Arial" w:eastAsia="Times New Roman" w:hAnsi="Arial" w:cs="Arial"/>
          <w:sz w:val="24"/>
          <w:szCs w:val="24"/>
          <w:lang w:eastAsia="sv-SE"/>
        </w:rPr>
        <w:t xml:space="preserve"> </w:t>
      </w:r>
      <w:proofErr w:type="spellStart"/>
      <w:r w:rsidRPr="00563EE6">
        <w:rPr>
          <w:rFonts w:ascii="Arial" w:eastAsia="Times New Roman" w:hAnsi="Arial" w:cs="Arial"/>
          <w:sz w:val="24"/>
          <w:szCs w:val="24"/>
          <w:lang w:eastAsia="sv-SE"/>
        </w:rPr>
        <w:t>Tornionlaakso</w:t>
      </w:r>
      <w:proofErr w:type="spellEnd"/>
      <w:r w:rsidRPr="00563EE6">
        <w:rPr>
          <w:rFonts w:ascii="Arial" w:eastAsia="Times New Roman" w:hAnsi="Arial" w:cs="Arial"/>
          <w:sz w:val="24"/>
          <w:szCs w:val="24"/>
          <w:lang w:eastAsia="sv-SE"/>
        </w:rPr>
        <w:t>/Tornedalen arrangerade en gemensam heldagsutbildning för pedagoger och skolpersonal.</w:t>
      </w:r>
    </w:p>
    <w:p w14:paraId="60FD28A7" w14:textId="77777777" w:rsidR="00563EE6" w:rsidRPr="00563EE6" w:rsidRDefault="00563EE6" w:rsidP="00563EE6">
      <w:pPr>
        <w:spacing w:line="240" w:lineRule="auto"/>
        <w:rPr>
          <w:rFonts w:ascii="Arial" w:eastAsia="Times New Roman" w:hAnsi="Arial" w:cs="Arial"/>
          <w:sz w:val="24"/>
          <w:szCs w:val="24"/>
          <w:lang w:eastAsia="sv-SE"/>
        </w:rPr>
      </w:pPr>
      <w:r w:rsidRPr="00563EE6">
        <w:rPr>
          <w:rFonts w:ascii="Arial" w:eastAsia="Times New Roman" w:hAnsi="Arial" w:cs="Arial"/>
          <w:sz w:val="24"/>
          <w:szCs w:val="24"/>
          <w:lang w:eastAsia="sv-SE"/>
        </w:rPr>
        <w:t>Föreläsaren och författaren Stefan Aro guidade deltagarna genom minoritets- o</w:t>
      </w:r>
      <w:r>
        <w:rPr>
          <w:rFonts w:ascii="Arial" w:eastAsia="Times New Roman" w:hAnsi="Arial" w:cs="Arial"/>
          <w:sz w:val="24"/>
          <w:szCs w:val="24"/>
          <w:lang w:eastAsia="sv-SE"/>
        </w:rPr>
        <w:t>ch assimileringspolitikens</w:t>
      </w:r>
      <w:r w:rsidRPr="00563EE6">
        <w:rPr>
          <w:rFonts w:ascii="Arial" w:eastAsia="Times New Roman" w:hAnsi="Arial" w:cs="Arial"/>
          <w:sz w:val="24"/>
          <w:szCs w:val="24"/>
          <w:lang w:eastAsia="sv-SE"/>
        </w:rPr>
        <w:t xml:space="preserve"> historia samt Sannings- och försoningskommissionens slutsatser. Med Forum för levande historias skrift </w:t>
      </w:r>
      <w:r w:rsidRPr="00563EE6">
        <w:rPr>
          <w:rFonts w:ascii="Arial" w:eastAsia="Times New Roman" w:hAnsi="Arial" w:cs="Arial"/>
          <w:i/>
          <w:iCs/>
          <w:sz w:val="24"/>
          <w:szCs w:val="24"/>
          <w:lang w:eastAsia="sv-SE"/>
        </w:rPr>
        <w:t>Varken finne eller svensk</w:t>
      </w:r>
      <w:r w:rsidRPr="00563EE6">
        <w:rPr>
          <w:rFonts w:ascii="Arial" w:eastAsia="Times New Roman" w:hAnsi="Arial" w:cs="Arial"/>
          <w:sz w:val="24"/>
          <w:szCs w:val="24"/>
          <w:lang w:eastAsia="sv-SE"/>
        </w:rPr>
        <w:t xml:space="preserve"> som bas, arbetade skolans arbetslag sedan med att omsätta den nya kunskapen till konkreta lektionsplaner för alla stadier.</w:t>
      </w:r>
    </w:p>
    <w:p w14:paraId="6B0D80C8" w14:textId="77777777" w:rsidR="00563EE6" w:rsidRPr="00563EE6" w:rsidRDefault="00563EE6" w:rsidP="00563EE6">
      <w:pPr>
        <w:spacing w:line="240" w:lineRule="auto"/>
        <w:rPr>
          <w:rFonts w:ascii="Arial" w:eastAsia="Times New Roman" w:hAnsi="Arial" w:cs="Arial"/>
          <w:sz w:val="24"/>
          <w:szCs w:val="24"/>
          <w:lang w:eastAsia="sv-SE"/>
        </w:rPr>
      </w:pPr>
      <w:r w:rsidRPr="00563EE6">
        <w:rPr>
          <w:rFonts w:ascii="Arial" w:eastAsia="Times New Roman" w:hAnsi="Arial" w:cs="Arial"/>
          <w:sz w:val="24"/>
          <w:szCs w:val="24"/>
          <w:lang w:eastAsia="sv-SE"/>
        </w:rPr>
        <w:t>– Vårt uppdrag är tydligt och den här dagen blev precis det startskott vi behövde. Genom att ge vår personal rätt förutsättningar och djupare kunskap om det tornedalska arvet kan vi nu uppmärksamma våra minoriteter i undervisningen på ett betydligt mer aktivt sätt än tidigare, säger skolchef Katarina Lindberg.</w:t>
      </w:r>
    </w:p>
    <w:p w14:paraId="00126B00" w14:textId="77777777" w:rsidR="00563EE6" w:rsidRPr="00563EE6" w:rsidRDefault="00563EE6" w:rsidP="00563EE6">
      <w:pPr>
        <w:spacing w:line="240" w:lineRule="auto"/>
        <w:rPr>
          <w:rFonts w:ascii="Arial" w:eastAsia="Times New Roman" w:hAnsi="Arial" w:cs="Arial"/>
          <w:b/>
          <w:bCs/>
          <w:sz w:val="24"/>
          <w:szCs w:val="24"/>
          <w:lang w:eastAsia="sv-SE"/>
        </w:rPr>
      </w:pPr>
      <w:r w:rsidRPr="00563EE6">
        <w:rPr>
          <w:rFonts w:ascii="Arial" w:eastAsia="Times New Roman" w:hAnsi="Arial" w:cs="Arial"/>
          <w:b/>
          <w:bCs/>
          <w:sz w:val="24"/>
          <w:szCs w:val="24"/>
          <w:lang w:eastAsia="sv-SE"/>
        </w:rPr>
        <w:t>Engagerat kvällsseminarium på Nordkalott biblioteket</w:t>
      </w:r>
    </w:p>
    <w:p w14:paraId="5D9F9984" w14:textId="77777777" w:rsidR="00563EE6" w:rsidRPr="00563EE6" w:rsidRDefault="00563EE6" w:rsidP="00563EE6">
      <w:pPr>
        <w:spacing w:line="240" w:lineRule="auto"/>
        <w:rPr>
          <w:rFonts w:ascii="Arial" w:eastAsia="Times New Roman" w:hAnsi="Arial" w:cs="Arial"/>
          <w:sz w:val="24"/>
          <w:szCs w:val="24"/>
          <w:lang w:eastAsia="sv-SE"/>
        </w:rPr>
      </w:pPr>
      <w:r w:rsidRPr="00563EE6">
        <w:rPr>
          <w:rFonts w:ascii="Arial" w:eastAsia="Times New Roman" w:hAnsi="Arial" w:cs="Arial"/>
          <w:sz w:val="24"/>
          <w:szCs w:val="24"/>
          <w:lang w:eastAsia="sv-SE"/>
        </w:rPr>
        <w:t>Kvällen fortsatte på Nordkalottb</w:t>
      </w:r>
      <w:r>
        <w:rPr>
          <w:rFonts w:ascii="Arial" w:eastAsia="Times New Roman" w:hAnsi="Arial" w:cs="Arial"/>
          <w:sz w:val="24"/>
          <w:szCs w:val="24"/>
          <w:lang w:eastAsia="sv-SE"/>
        </w:rPr>
        <w:t>iblioteket</w:t>
      </w:r>
      <w:r w:rsidRPr="00563EE6">
        <w:rPr>
          <w:rFonts w:ascii="Arial" w:eastAsia="Times New Roman" w:hAnsi="Arial" w:cs="Arial"/>
          <w:sz w:val="24"/>
          <w:szCs w:val="24"/>
          <w:lang w:eastAsia="sv-SE"/>
        </w:rPr>
        <w:t xml:space="preserve"> för allmänheten. Riksförbundet </w:t>
      </w:r>
      <w:proofErr w:type="spellStart"/>
      <w:r w:rsidRPr="00563EE6">
        <w:rPr>
          <w:rFonts w:ascii="Arial" w:eastAsia="Times New Roman" w:hAnsi="Arial" w:cs="Arial"/>
          <w:sz w:val="24"/>
          <w:szCs w:val="24"/>
          <w:lang w:eastAsia="sv-SE"/>
        </w:rPr>
        <w:t>Meänmaa</w:t>
      </w:r>
      <w:proofErr w:type="spellEnd"/>
      <w:r w:rsidRPr="00563EE6">
        <w:rPr>
          <w:rFonts w:ascii="Arial" w:eastAsia="Times New Roman" w:hAnsi="Arial" w:cs="Arial"/>
          <w:sz w:val="24"/>
          <w:szCs w:val="24"/>
          <w:lang w:eastAsia="sv-SE"/>
        </w:rPr>
        <w:t xml:space="preserve"> </w:t>
      </w:r>
      <w:proofErr w:type="spellStart"/>
      <w:r w:rsidRPr="00563EE6">
        <w:rPr>
          <w:rFonts w:ascii="Arial" w:eastAsia="Times New Roman" w:hAnsi="Arial" w:cs="Arial"/>
          <w:sz w:val="24"/>
          <w:szCs w:val="24"/>
          <w:lang w:eastAsia="sv-SE"/>
        </w:rPr>
        <w:t>Tornionlaakso</w:t>
      </w:r>
      <w:proofErr w:type="spellEnd"/>
      <w:r w:rsidRPr="00563EE6">
        <w:rPr>
          <w:rFonts w:ascii="Arial" w:eastAsia="Times New Roman" w:hAnsi="Arial" w:cs="Arial"/>
          <w:sz w:val="24"/>
          <w:szCs w:val="24"/>
          <w:lang w:eastAsia="sv-SE"/>
        </w:rPr>
        <w:t xml:space="preserve"> och Tornedalens folkhögskola bjöd in till ett öppet seminarium som lockade många lokala invånare som ville förstå sitt tornedalska ursprung.</w:t>
      </w:r>
    </w:p>
    <w:p w14:paraId="4ED157D6" w14:textId="77777777" w:rsidR="00563EE6" w:rsidRPr="00563EE6" w:rsidRDefault="00563EE6" w:rsidP="00563EE6">
      <w:pPr>
        <w:spacing w:line="240" w:lineRule="auto"/>
        <w:rPr>
          <w:rFonts w:ascii="Arial" w:eastAsia="Times New Roman" w:hAnsi="Arial" w:cs="Arial"/>
          <w:sz w:val="24"/>
          <w:szCs w:val="24"/>
          <w:lang w:eastAsia="sv-SE"/>
        </w:rPr>
      </w:pPr>
      <w:r w:rsidRPr="00563EE6">
        <w:rPr>
          <w:rFonts w:ascii="Arial" w:eastAsia="Times New Roman" w:hAnsi="Arial" w:cs="Arial"/>
          <w:sz w:val="24"/>
          <w:szCs w:val="24"/>
          <w:lang w:eastAsia="sv-SE"/>
        </w:rPr>
        <w:t xml:space="preserve">Stefan Aro föreläste under rubriken ”Spåren som försvann”, vilket väckte starkt engagemang kring assimileringspolitiken och försoningsarbetets möjligheter. Johan </w:t>
      </w:r>
      <w:proofErr w:type="spellStart"/>
      <w:r w:rsidRPr="00563EE6">
        <w:rPr>
          <w:rFonts w:ascii="Arial" w:eastAsia="Times New Roman" w:hAnsi="Arial" w:cs="Arial"/>
          <w:sz w:val="24"/>
          <w:szCs w:val="24"/>
          <w:lang w:eastAsia="sv-SE"/>
        </w:rPr>
        <w:t>Taavo</w:t>
      </w:r>
      <w:proofErr w:type="spellEnd"/>
      <w:r w:rsidRPr="00563EE6">
        <w:rPr>
          <w:rFonts w:ascii="Arial" w:eastAsia="Times New Roman" w:hAnsi="Arial" w:cs="Arial"/>
          <w:sz w:val="24"/>
          <w:szCs w:val="24"/>
          <w:lang w:eastAsia="sv-SE"/>
        </w:rPr>
        <w:t>, rektor för Tornedalens folkhögskola, informerade även om pågående projekt och utbildningar som syftar till språklig och kulturell återhämtning i regionen.</w:t>
      </w:r>
    </w:p>
    <w:p w14:paraId="50239006" w14:textId="77777777" w:rsidR="00563EE6" w:rsidRPr="00563EE6" w:rsidRDefault="00563EE6" w:rsidP="00563EE6">
      <w:pPr>
        <w:spacing w:line="240" w:lineRule="auto"/>
        <w:rPr>
          <w:rFonts w:ascii="Arial" w:eastAsia="Times New Roman" w:hAnsi="Arial" w:cs="Arial"/>
          <w:sz w:val="24"/>
          <w:szCs w:val="24"/>
          <w:lang w:eastAsia="sv-SE"/>
        </w:rPr>
      </w:pPr>
      <w:r w:rsidRPr="00563EE6">
        <w:rPr>
          <w:rFonts w:ascii="Arial" w:eastAsia="Times New Roman" w:hAnsi="Arial" w:cs="Arial"/>
          <w:sz w:val="24"/>
          <w:szCs w:val="24"/>
          <w:lang w:eastAsia="sv-SE"/>
        </w:rPr>
        <w:t xml:space="preserve">– Vår historia bär på djupa spår, men under kvällen blev det tydligt att det finns en enorm kraft i att mötas och samtala. Det här är ett gemensamt arbete för att forma vägen framåt, säger Marita Mattsson Barsk från Riksförbundet </w:t>
      </w:r>
      <w:proofErr w:type="spellStart"/>
      <w:r w:rsidRPr="00563EE6">
        <w:rPr>
          <w:rFonts w:ascii="Arial" w:eastAsia="Times New Roman" w:hAnsi="Arial" w:cs="Arial"/>
          <w:sz w:val="24"/>
          <w:szCs w:val="24"/>
          <w:lang w:eastAsia="sv-SE"/>
        </w:rPr>
        <w:t>Meänmaa</w:t>
      </w:r>
      <w:proofErr w:type="spellEnd"/>
      <w:r w:rsidRPr="00563EE6">
        <w:rPr>
          <w:rFonts w:ascii="Arial" w:eastAsia="Times New Roman" w:hAnsi="Arial" w:cs="Arial"/>
          <w:sz w:val="24"/>
          <w:szCs w:val="24"/>
          <w:lang w:eastAsia="sv-SE"/>
        </w:rPr>
        <w:t xml:space="preserve"> </w:t>
      </w:r>
      <w:proofErr w:type="spellStart"/>
      <w:r w:rsidRPr="00563EE6">
        <w:rPr>
          <w:rFonts w:ascii="Arial" w:eastAsia="Times New Roman" w:hAnsi="Arial" w:cs="Arial"/>
          <w:sz w:val="24"/>
          <w:szCs w:val="24"/>
          <w:lang w:eastAsia="sv-SE"/>
        </w:rPr>
        <w:t>Tornionlaakso</w:t>
      </w:r>
      <w:proofErr w:type="spellEnd"/>
      <w:r w:rsidRPr="00563EE6">
        <w:rPr>
          <w:rFonts w:ascii="Arial" w:eastAsia="Times New Roman" w:hAnsi="Arial" w:cs="Arial"/>
          <w:sz w:val="24"/>
          <w:szCs w:val="24"/>
          <w:lang w:eastAsia="sv-SE"/>
        </w:rPr>
        <w:t>/Tornedalen.</w:t>
      </w:r>
    </w:p>
    <w:p w14:paraId="7F590381" w14:textId="77777777" w:rsidR="00563EE6" w:rsidRPr="00563EE6" w:rsidRDefault="00563EE6" w:rsidP="00563EE6">
      <w:pPr>
        <w:spacing w:line="240" w:lineRule="auto"/>
        <w:rPr>
          <w:rFonts w:ascii="Arial" w:eastAsia="Times New Roman" w:hAnsi="Arial" w:cs="Arial"/>
          <w:b/>
          <w:bCs/>
          <w:sz w:val="30"/>
          <w:szCs w:val="30"/>
          <w:lang w:eastAsia="sv-SE"/>
        </w:rPr>
      </w:pPr>
    </w:p>
    <w:p w14:paraId="14E85717" w14:textId="77777777" w:rsidR="00563EE6" w:rsidRDefault="00563EE6" w:rsidP="00563EE6">
      <w:pPr>
        <w:spacing w:line="240" w:lineRule="auto"/>
        <w:rPr>
          <w:rFonts w:ascii="Arial" w:eastAsia="Times New Roman" w:hAnsi="Arial" w:cs="Arial"/>
          <w:sz w:val="24"/>
          <w:szCs w:val="24"/>
          <w:lang w:eastAsia="sv-SE"/>
        </w:rPr>
      </w:pPr>
      <w:r w:rsidRPr="00563EE6">
        <w:rPr>
          <w:rFonts w:ascii="Arial" w:eastAsia="Times New Roman" w:hAnsi="Arial" w:cs="Arial"/>
          <w:b/>
          <w:sz w:val="24"/>
          <w:szCs w:val="24"/>
          <w:lang w:eastAsia="sv-SE"/>
        </w:rPr>
        <w:t xml:space="preserve">Initiativet </w:t>
      </w:r>
      <w:r w:rsidRPr="00563EE6">
        <w:rPr>
          <w:rFonts w:ascii="Arial" w:eastAsia="Times New Roman" w:hAnsi="Arial" w:cs="Arial"/>
          <w:sz w:val="24"/>
          <w:szCs w:val="24"/>
          <w:lang w:eastAsia="sv-SE"/>
        </w:rPr>
        <w:t xml:space="preserve">till denna utbildningsdag och det efterföljande seminariet kommer från Riksförbundet </w:t>
      </w:r>
      <w:proofErr w:type="spellStart"/>
      <w:r w:rsidRPr="00563EE6">
        <w:rPr>
          <w:rFonts w:ascii="Arial" w:eastAsia="Times New Roman" w:hAnsi="Arial" w:cs="Arial"/>
          <w:sz w:val="24"/>
          <w:szCs w:val="24"/>
          <w:lang w:eastAsia="sv-SE"/>
        </w:rPr>
        <w:t>Meänmaa</w:t>
      </w:r>
      <w:proofErr w:type="spellEnd"/>
      <w:r w:rsidRPr="00563EE6">
        <w:rPr>
          <w:rFonts w:ascii="Arial" w:eastAsia="Times New Roman" w:hAnsi="Arial" w:cs="Arial"/>
          <w:sz w:val="24"/>
          <w:szCs w:val="24"/>
          <w:lang w:eastAsia="sv-SE"/>
        </w:rPr>
        <w:t xml:space="preserve"> </w:t>
      </w:r>
      <w:proofErr w:type="spellStart"/>
      <w:r w:rsidRPr="00563EE6">
        <w:rPr>
          <w:rFonts w:ascii="Arial" w:eastAsia="Times New Roman" w:hAnsi="Arial" w:cs="Arial"/>
          <w:sz w:val="24"/>
          <w:szCs w:val="24"/>
          <w:lang w:eastAsia="sv-SE"/>
        </w:rPr>
        <w:t>Tornionlaakso</w:t>
      </w:r>
      <w:proofErr w:type="spellEnd"/>
      <w:r w:rsidRPr="00563EE6">
        <w:rPr>
          <w:rFonts w:ascii="Arial" w:eastAsia="Times New Roman" w:hAnsi="Arial" w:cs="Arial"/>
          <w:sz w:val="24"/>
          <w:szCs w:val="24"/>
          <w:lang w:eastAsia="sv-SE"/>
        </w:rPr>
        <w:t xml:space="preserve">/Tornedalen. Satsningen har finansierats genom Kulturdepartementets budget för </w:t>
      </w:r>
      <w:r w:rsidRPr="00563EE6">
        <w:rPr>
          <w:rFonts w:ascii="Arial" w:eastAsia="Times New Roman" w:hAnsi="Arial" w:cs="Arial"/>
          <w:i/>
          <w:iCs/>
          <w:sz w:val="24"/>
          <w:szCs w:val="24"/>
          <w:lang w:eastAsia="sv-SE"/>
        </w:rPr>
        <w:t>Sanning och försoning Tornedalingar</w:t>
      </w:r>
      <w:r w:rsidRPr="00563EE6">
        <w:rPr>
          <w:rFonts w:ascii="Arial" w:eastAsia="Times New Roman" w:hAnsi="Arial" w:cs="Arial"/>
          <w:sz w:val="24"/>
          <w:szCs w:val="24"/>
          <w:lang w:eastAsia="sv-SE"/>
        </w:rPr>
        <w:t>, med målet att synliggöra minoritetens historia och rusta både skolan och allmänheten med ny, viktig kunskap.</w:t>
      </w:r>
    </w:p>
    <w:p w14:paraId="3061BE23" w14:textId="77777777" w:rsidR="00563EE6" w:rsidRDefault="00563EE6" w:rsidP="00563EE6">
      <w:pPr>
        <w:spacing w:line="24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Kontakt: Börje </w:t>
      </w:r>
      <w:proofErr w:type="spellStart"/>
      <w:r>
        <w:rPr>
          <w:rFonts w:ascii="Arial" w:eastAsia="Times New Roman" w:hAnsi="Arial" w:cs="Arial"/>
          <w:sz w:val="24"/>
          <w:szCs w:val="24"/>
          <w:lang w:eastAsia="sv-SE"/>
        </w:rPr>
        <w:t>Rytiniemi</w:t>
      </w:r>
      <w:proofErr w:type="spellEnd"/>
      <w:r>
        <w:rPr>
          <w:rFonts w:ascii="Arial" w:eastAsia="Times New Roman" w:hAnsi="Arial" w:cs="Arial"/>
          <w:sz w:val="24"/>
          <w:szCs w:val="24"/>
          <w:lang w:eastAsia="sv-SE"/>
        </w:rPr>
        <w:t xml:space="preserve"> Riksförbundet </w:t>
      </w:r>
      <w:proofErr w:type="spellStart"/>
      <w:r>
        <w:rPr>
          <w:rFonts w:ascii="Arial" w:eastAsia="Times New Roman" w:hAnsi="Arial" w:cs="Arial"/>
          <w:sz w:val="24"/>
          <w:szCs w:val="24"/>
          <w:lang w:eastAsia="sv-SE"/>
        </w:rPr>
        <w:t>Meänmaa</w:t>
      </w:r>
      <w:proofErr w:type="spellEnd"/>
      <w:r>
        <w:rPr>
          <w:rFonts w:ascii="Arial" w:eastAsia="Times New Roman" w:hAnsi="Arial" w:cs="Arial"/>
          <w:sz w:val="24"/>
          <w:szCs w:val="24"/>
          <w:lang w:eastAsia="sv-SE"/>
        </w:rPr>
        <w:t xml:space="preserve"> </w:t>
      </w:r>
      <w:proofErr w:type="spellStart"/>
      <w:r>
        <w:rPr>
          <w:rFonts w:ascii="Arial" w:eastAsia="Times New Roman" w:hAnsi="Arial" w:cs="Arial"/>
          <w:sz w:val="24"/>
          <w:szCs w:val="24"/>
          <w:lang w:eastAsia="sv-SE"/>
        </w:rPr>
        <w:t>Tornionlaakso</w:t>
      </w:r>
      <w:proofErr w:type="spellEnd"/>
      <w:r>
        <w:rPr>
          <w:rFonts w:ascii="Arial" w:eastAsia="Times New Roman" w:hAnsi="Arial" w:cs="Arial"/>
          <w:sz w:val="24"/>
          <w:szCs w:val="24"/>
          <w:lang w:eastAsia="sv-SE"/>
        </w:rPr>
        <w:t>/Tornedalen</w:t>
      </w:r>
    </w:p>
    <w:p w14:paraId="30C801B5" w14:textId="77777777" w:rsidR="00563EE6" w:rsidRDefault="00563EE6" w:rsidP="00563EE6">
      <w:pPr>
        <w:spacing w:line="240" w:lineRule="auto"/>
        <w:rPr>
          <w:rFonts w:ascii="Arial" w:eastAsia="Times New Roman" w:hAnsi="Arial" w:cs="Arial"/>
          <w:sz w:val="24"/>
          <w:szCs w:val="24"/>
          <w:lang w:eastAsia="sv-SE"/>
        </w:rPr>
      </w:pPr>
      <w:r>
        <w:rPr>
          <w:rFonts w:ascii="Arial" w:eastAsia="Times New Roman" w:hAnsi="Arial" w:cs="Arial"/>
          <w:sz w:val="24"/>
          <w:szCs w:val="24"/>
          <w:lang w:eastAsia="sv-SE"/>
        </w:rPr>
        <w:t>Mobil: 070 – 2242211</w:t>
      </w:r>
    </w:p>
    <w:p w14:paraId="03F6510D" w14:textId="77777777" w:rsidR="00563EE6" w:rsidRPr="00563EE6" w:rsidRDefault="00563EE6" w:rsidP="00563EE6">
      <w:pPr>
        <w:spacing w:line="240" w:lineRule="auto"/>
        <w:rPr>
          <w:rFonts w:ascii="Arial" w:eastAsia="Times New Roman" w:hAnsi="Arial" w:cs="Arial"/>
          <w:sz w:val="24"/>
          <w:szCs w:val="24"/>
          <w:lang w:eastAsia="sv-SE"/>
        </w:rPr>
      </w:pPr>
      <w:r>
        <w:rPr>
          <w:rFonts w:ascii="Arial" w:eastAsia="Times New Roman" w:hAnsi="Arial" w:cs="Arial"/>
          <w:sz w:val="24"/>
          <w:szCs w:val="24"/>
          <w:lang w:eastAsia="sv-SE"/>
        </w:rPr>
        <w:t>E-post: brytiniemi@gmail.com</w:t>
      </w:r>
    </w:p>
    <w:p w14:paraId="1B902077" w14:textId="77777777" w:rsidR="004E4D14" w:rsidRDefault="004E4D14"/>
    <w:sectPr w:rsidR="004E4D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9"/>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EE6"/>
    <w:rsid w:val="004E4D14"/>
    <w:rsid w:val="00563EE6"/>
    <w:rsid w:val="00BE037C"/>
    <w:rsid w:val="00E81E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A0FF1"/>
  <w15:chartTrackingRefBased/>
  <w15:docId w15:val="{857B3696-FE35-4BDF-B966-DF0839128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795147">
      <w:bodyDiv w:val="1"/>
      <w:marLeft w:val="0"/>
      <w:marRight w:val="0"/>
      <w:marTop w:val="0"/>
      <w:marBottom w:val="0"/>
      <w:divBdr>
        <w:top w:val="none" w:sz="0" w:space="0" w:color="auto"/>
        <w:left w:val="none" w:sz="0" w:space="0" w:color="auto"/>
        <w:bottom w:val="none" w:sz="0" w:space="0" w:color="auto"/>
        <w:right w:val="none" w:sz="0" w:space="0" w:color="auto"/>
      </w:divBdr>
      <w:divsChild>
        <w:div w:id="733235088">
          <w:marLeft w:val="-3"/>
          <w:marRight w:val="-3"/>
          <w:marTop w:val="0"/>
          <w:marBottom w:val="0"/>
          <w:divBdr>
            <w:top w:val="none" w:sz="0" w:space="0" w:color="auto"/>
            <w:left w:val="none" w:sz="0" w:space="0" w:color="auto"/>
            <w:bottom w:val="none" w:sz="0" w:space="0" w:color="auto"/>
            <w:right w:val="none" w:sz="0" w:space="0" w:color="auto"/>
          </w:divBdr>
          <w:divsChild>
            <w:div w:id="1968781494">
              <w:marLeft w:val="0"/>
              <w:marRight w:val="0"/>
              <w:marTop w:val="0"/>
              <w:marBottom w:val="0"/>
              <w:divBdr>
                <w:top w:val="none" w:sz="0" w:space="0" w:color="auto"/>
                <w:left w:val="none" w:sz="0" w:space="0" w:color="auto"/>
                <w:bottom w:val="none" w:sz="0" w:space="0" w:color="auto"/>
                <w:right w:val="none" w:sz="0" w:space="0" w:color="auto"/>
              </w:divBdr>
              <w:divsChild>
                <w:div w:id="3825286">
                  <w:marLeft w:val="0"/>
                  <w:marRight w:val="0"/>
                  <w:marTop w:val="0"/>
                  <w:marBottom w:val="0"/>
                  <w:divBdr>
                    <w:top w:val="none" w:sz="0" w:space="0" w:color="auto"/>
                    <w:left w:val="none" w:sz="0" w:space="0" w:color="auto"/>
                    <w:bottom w:val="none" w:sz="0" w:space="0" w:color="auto"/>
                    <w:right w:val="none" w:sz="0" w:space="0" w:color="auto"/>
                  </w:divBdr>
                  <w:divsChild>
                    <w:div w:id="955327183">
                      <w:marLeft w:val="0"/>
                      <w:marRight w:val="0"/>
                      <w:marTop w:val="0"/>
                      <w:marBottom w:val="0"/>
                      <w:divBdr>
                        <w:top w:val="none" w:sz="0" w:space="0" w:color="auto"/>
                        <w:left w:val="none" w:sz="0" w:space="0" w:color="auto"/>
                        <w:bottom w:val="none" w:sz="0" w:space="0" w:color="auto"/>
                        <w:right w:val="none" w:sz="0" w:space="0" w:color="auto"/>
                      </w:divBdr>
                      <w:divsChild>
                        <w:div w:id="1278678549">
                          <w:marLeft w:val="0"/>
                          <w:marRight w:val="0"/>
                          <w:marTop w:val="0"/>
                          <w:marBottom w:val="0"/>
                          <w:divBdr>
                            <w:top w:val="none" w:sz="0" w:space="0" w:color="auto"/>
                            <w:left w:val="none" w:sz="0" w:space="0" w:color="auto"/>
                            <w:bottom w:val="none" w:sz="0" w:space="0" w:color="auto"/>
                            <w:right w:val="none" w:sz="0" w:space="0" w:color="auto"/>
                          </w:divBdr>
                          <w:divsChild>
                            <w:div w:id="1677924649">
                              <w:marLeft w:val="780"/>
                              <w:marRight w:val="0"/>
                              <w:marTop w:val="0"/>
                              <w:marBottom w:val="0"/>
                              <w:divBdr>
                                <w:top w:val="none" w:sz="0" w:space="0" w:color="auto"/>
                                <w:left w:val="none" w:sz="0" w:space="0" w:color="auto"/>
                                <w:bottom w:val="none" w:sz="0" w:space="0" w:color="auto"/>
                                <w:right w:val="none" w:sz="0" w:space="0" w:color="auto"/>
                              </w:divBdr>
                              <w:divsChild>
                                <w:div w:id="1635796669">
                                  <w:marLeft w:val="0"/>
                                  <w:marRight w:val="0"/>
                                  <w:marTop w:val="0"/>
                                  <w:marBottom w:val="0"/>
                                  <w:divBdr>
                                    <w:top w:val="none" w:sz="0" w:space="0" w:color="auto"/>
                                    <w:left w:val="none" w:sz="0" w:space="0" w:color="auto"/>
                                    <w:bottom w:val="none" w:sz="0" w:space="0" w:color="auto"/>
                                    <w:right w:val="none" w:sz="0" w:space="0" w:color="auto"/>
                                  </w:divBdr>
                                  <w:divsChild>
                                    <w:div w:id="898132325">
                                      <w:marLeft w:val="0"/>
                                      <w:marRight w:val="0"/>
                                      <w:marTop w:val="0"/>
                                      <w:marBottom w:val="0"/>
                                      <w:divBdr>
                                        <w:top w:val="none" w:sz="0" w:space="0" w:color="auto"/>
                                        <w:left w:val="none" w:sz="0" w:space="0" w:color="auto"/>
                                        <w:bottom w:val="none" w:sz="0" w:space="0" w:color="auto"/>
                                        <w:right w:val="none" w:sz="0" w:space="0" w:color="auto"/>
                                      </w:divBdr>
                                      <w:divsChild>
                                        <w:div w:id="22907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940294">
                  <w:marLeft w:val="0"/>
                  <w:marRight w:val="0"/>
                  <w:marTop w:val="0"/>
                  <w:marBottom w:val="0"/>
                  <w:divBdr>
                    <w:top w:val="none" w:sz="0" w:space="0" w:color="auto"/>
                    <w:left w:val="none" w:sz="0" w:space="0" w:color="auto"/>
                    <w:bottom w:val="none" w:sz="0" w:space="0" w:color="auto"/>
                    <w:right w:val="none" w:sz="0" w:space="0" w:color="auto"/>
                  </w:divBdr>
                  <w:divsChild>
                    <w:div w:id="373583022">
                      <w:marLeft w:val="0"/>
                      <w:marRight w:val="0"/>
                      <w:marTop w:val="0"/>
                      <w:marBottom w:val="0"/>
                      <w:divBdr>
                        <w:top w:val="none" w:sz="0" w:space="0" w:color="auto"/>
                        <w:left w:val="none" w:sz="0" w:space="0" w:color="auto"/>
                        <w:bottom w:val="none" w:sz="0" w:space="0" w:color="auto"/>
                        <w:right w:val="none" w:sz="0" w:space="0" w:color="auto"/>
                      </w:divBdr>
                      <w:divsChild>
                        <w:div w:id="257375297">
                          <w:marLeft w:val="0"/>
                          <w:marRight w:val="0"/>
                          <w:marTop w:val="0"/>
                          <w:marBottom w:val="0"/>
                          <w:divBdr>
                            <w:top w:val="none" w:sz="0" w:space="0" w:color="auto"/>
                            <w:left w:val="none" w:sz="0" w:space="0" w:color="auto"/>
                            <w:bottom w:val="none" w:sz="0" w:space="0" w:color="auto"/>
                            <w:right w:val="none" w:sz="0" w:space="0" w:color="auto"/>
                          </w:divBdr>
                          <w:divsChild>
                            <w:div w:id="1171410926">
                              <w:marLeft w:val="0"/>
                              <w:marRight w:val="0"/>
                              <w:marTop w:val="0"/>
                              <w:marBottom w:val="0"/>
                              <w:divBdr>
                                <w:top w:val="none" w:sz="0" w:space="0" w:color="auto"/>
                                <w:left w:val="none" w:sz="0" w:space="0" w:color="auto"/>
                                <w:bottom w:val="none" w:sz="0" w:space="0" w:color="auto"/>
                                <w:right w:val="none" w:sz="0" w:space="0" w:color="auto"/>
                              </w:divBdr>
                              <w:divsChild>
                                <w:div w:id="431899971">
                                  <w:marLeft w:val="0"/>
                                  <w:marRight w:val="0"/>
                                  <w:marTop w:val="0"/>
                                  <w:marBottom w:val="0"/>
                                  <w:divBdr>
                                    <w:top w:val="none" w:sz="0" w:space="0" w:color="auto"/>
                                    <w:left w:val="none" w:sz="0" w:space="0" w:color="auto"/>
                                    <w:bottom w:val="none" w:sz="0" w:space="0" w:color="auto"/>
                                    <w:right w:val="none" w:sz="0" w:space="0" w:color="auto"/>
                                  </w:divBdr>
                                  <w:divsChild>
                                    <w:div w:id="1063288791">
                                      <w:marLeft w:val="0"/>
                                      <w:marRight w:val="0"/>
                                      <w:marTop w:val="0"/>
                                      <w:marBottom w:val="0"/>
                                      <w:divBdr>
                                        <w:top w:val="none" w:sz="0" w:space="0" w:color="auto"/>
                                        <w:left w:val="none" w:sz="0" w:space="0" w:color="auto"/>
                                        <w:bottom w:val="none" w:sz="0" w:space="0" w:color="auto"/>
                                        <w:right w:val="none" w:sz="0" w:space="0" w:color="auto"/>
                                      </w:divBdr>
                                      <w:divsChild>
                                        <w:div w:id="1848247933">
                                          <w:marLeft w:val="0"/>
                                          <w:marRight w:val="0"/>
                                          <w:marTop w:val="180"/>
                                          <w:marBottom w:val="240"/>
                                          <w:divBdr>
                                            <w:top w:val="none" w:sz="0" w:space="0" w:color="auto"/>
                                            <w:left w:val="none" w:sz="0" w:space="0" w:color="auto"/>
                                            <w:bottom w:val="none" w:sz="0" w:space="0" w:color="auto"/>
                                            <w:right w:val="none" w:sz="0" w:space="0" w:color="auto"/>
                                          </w:divBdr>
                                        </w:div>
                                        <w:div w:id="104234224">
                                          <w:marLeft w:val="0"/>
                                          <w:marRight w:val="0"/>
                                          <w:marTop w:val="180"/>
                                          <w:marBottom w:val="240"/>
                                          <w:divBdr>
                                            <w:top w:val="none" w:sz="0" w:space="0" w:color="auto"/>
                                            <w:left w:val="none" w:sz="0" w:space="0" w:color="auto"/>
                                            <w:bottom w:val="none" w:sz="0" w:space="0" w:color="auto"/>
                                            <w:right w:val="none" w:sz="0" w:space="0" w:color="auto"/>
                                          </w:divBdr>
                                        </w:div>
                                        <w:div w:id="568467012">
                                          <w:marLeft w:val="0"/>
                                          <w:marRight w:val="0"/>
                                          <w:marTop w:val="360"/>
                                          <w:marBottom w:val="180"/>
                                          <w:divBdr>
                                            <w:top w:val="none" w:sz="0" w:space="0" w:color="auto"/>
                                            <w:left w:val="none" w:sz="0" w:space="0" w:color="auto"/>
                                            <w:bottom w:val="none" w:sz="0" w:space="0" w:color="auto"/>
                                            <w:right w:val="none" w:sz="0" w:space="0" w:color="auto"/>
                                          </w:divBdr>
                                        </w:div>
                                        <w:div w:id="966474453">
                                          <w:marLeft w:val="0"/>
                                          <w:marRight w:val="0"/>
                                          <w:marTop w:val="180"/>
                                          <w:marBottom w:val="240"/>
                                          <w:divBdr>
                                            <w:top w:val="none" w:sz="0" w:space="0" w:color="auto"/>
                                            <w:left w:val="none" w:sz="0" w:space="0" w:color="auto"/>
                                            <w:bottom w:val="none" w:sz="0" w:space="0" w:color="auto"/>
                                            <w:right w:val="none" w:sz="0" w:space="0" w:color="auto"/>
                                          </w:divBdr>
                                        </w:div>
                                        <w:div w:id="446196942">
                                          <w:marLeft w:val="0"/>
                                          <w:marRight w:val="0"/>
                                          <w:marTop w:val="360"/>
                                          <w:marBottom w:val="180"/>
                                          <w:divBdr>
                                            <w:top w:val="none" w:sz="0" w:space="0" w:color="auto"/>
                                            <w:left w:val="none" w:sz="0" w:space="0" w:color="auto"/>
                                            <w:bottom w:val="none" w:sz="0" w:space="0" w:color="auto"/>
                                            <w:right w:val="none" w:sz="0" w:space="0" w:color="auto"/>
                                          </w:divBdr>
                                        </w:div>
                                        <w:div w:id="860700494">
                                          <w:marLeft w:val="0"/>
                                          <w:marRight w:val="0"/>
                                          <w:marTop w:val="180"/>
                                          <w:marBottom w:val="240"/>
                                          <w:divBdr>
                                            <w:top w:val="none" w:sz="0" w:space="0" w:color="auto"/>
                                            <w:left w:val="none" w:sz="0" w:space="0" w:color="auto"/>
                                            <w:bottom w:val="none" w:sz="0" w:space="0" w:color="auto"/>
                                            <w:right w:val="none" w:sz="0" w:space="0" w:color="auto"/>
                                          </w:divBdr>
                                        </w:div>
                                        <w:div w:id="604002301">
                                          <w:marLeft w:val="0"/>
                                          <w:marRight w:val="0"/>
                                          <w:marTop w:val="180"/>
                                          <w:marBottom w:val="240"/>
                                          <w:divBdr>
                                            <w:top w:val="none" w:sz="0" w:space="0" w:color="auto"/>
                                            <w:left w:val="none" w:sz="0" w:space="0" w:color="auto"/>
                                            <w:bottom w:val="none" w:sz="0" w:space="0" w:color="auto"/>
                                            <w:right w:val="none" w:sz="0" w:space="0" w:color="auto"/>
                                          </w:divBdr>
                                        </w:div>
                                        <w:div w:id="740564490">
                                          <w:marLeft w:val="0"/>
                                          <w:marRight w:val="0"/>
                                          <w:marTop w:val="180"/>
                                          <w:marBottom w:val="240"/>
                                          <w:divBdr>
                                            <w:top w:val="none" w:sz="0" w:space="0" w:color="auto"/>
                                            <w:left w:val="none" w:sz="0" w:space="0" w:color="auto"/>
                                            <w:bottom w:val="none" w:sz="0" w:space="0" w:color="auto"/>
                                            <w:right w:val="none" w:sz="0" w:space="0" w:color="auto"/>
                                          </w:divBdr>
                                        </w:div>
                                        <w:div w:id="1714115053">
                                          <w:marLeft w:val="0"/>
                                          <w:marRight w:val="0"/>
                                          <w:marTop w:val="360"/>
                                          <w:marBottom w:val="180"/>
                                          <w:divBdr>
                                            <w:top w:val="none" w:sz="0" w:space="0" w:color="auto"/>
                                            <w:left w:val="none" w:sz="0" w:space="0" w:color="auto"/>
                                            <w:bottom w:val="none" w:sz="0" w:space="0" w:color="auto"/>
                                            <w:right w:val="none" w:sz="0" w:space="0" w:color="auto"/>
                                          </w:divBdr>
                                        </w:div>
                                        <w:div w:id="80373565">
                                          <w:marLeft w:val="0"/>
                                          <w:marRight w:val="0"/>
                                          <w:marTop w:val="180"/>
                                          <w:marBottom w:val="240"/>
                                          <w:divBdr>
                                            <w:top w:val="none" w:sz="0" w:space="0" w:color="auto"/>
                                            <w:left w:val="none" w:sz="0" w:space="0" w:color="auto"/>
                                            <w:bottom w:val="none" w:sz="0" w:space="0" w:color="auto"/>
                                            <w:right w:val="none" w:sz="0" w:space="0" w:color="auto"/>
                                          </w:divBdr>
                                        </w:div>
                                        <w:div w:id="654794410">
                                          <w:marLeft w:val="0"/>
                                          <w:marRight w:val="0"/>
                                          <w:marTop w:val="180"/>
                                          <w:marBottom w:val="240"/>
                                          <w:divBdr>
                                            <w:top w:val="none" w:sz="0" w:space="0" w:color="auto"/>
                                            <w:left w:val="none" w:sz="0" w:space="0" w:color="auto"/>
                                            <w:bottom w:val="none" w:sz="0" w:space="0" w:color="auto"/>
                                            <w:right w:val="none" w:sz="0" w:space="0" w:color="auto"/>
                                          </w:divBdr>
                                        </w:div>
                                        <w:div w:id="910041105">
                                          <w:marLeft w:val="0"/>
                                          <w:marRight w:val="0"/>
                                          <w:marTop w:val="180"/>
                                          <w:marBottom w:val="240"/>
                                          <w:divBdr>
                                            <w:top w:val="none" w:sz="0" w:space="0" w:color="auto"/>
                                            <w:left w:val="none" w:sz="0" w:space="0" w:color="auto"/>
                                            <w:bottom w:val="none" w:sz="0" w:space="0" w:color="auto"/>
                                            <w:right w:val="none" w:sz="0" w:space="0" w:color="auto"/>
                                          </w:divBdr>
                                        </w:div>
                                        <w:div w:id="1127048584">
                                          <w:marLeft w:val="0"/>
                                          <w:marRight w:val="0"/>
                                          <w:marTop w:val="360"/>
                                          <w:marBottom w:val="180"/>
                                          <w:divBdr>
                                            <w:top w:val="none" w:sz="0" w:space="0" w:color="auto"/>
                                            <w:left w:val="none" w:sz="0" w:space="0" w:color="auto"/>
                                            <w:bottom w:val="none" w:sz="0" w:space="0" w:color="auto"/>
                                            <w:right w:val="none" w:sz="0" w:space="0" w:color="auto"/>
                                          </w:divBdr>
                                        </w:div>
                                        <w:div w:id="121596923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2225</Characters>
  <Application>Microsoft Office Word</Application>
  <DocSecurity>0</DocSecurity>
  <Lines>38</Lines>
  <Paragraphs>13</Paragraphs>
  <ScaleCrop>false</ScaleCrop>
  <HeadingPairs>
    <vt:vector size="2" baseType="variant">
      <vt:variant>
        <vt:lpstr>Rubrik</vt:lpstr>
      </vt:variant>
      <vt:variant>
        <vt:i4>1</vt:i4>
      </vt:variant>
    </vt:vector>
  </HeadingPairs>
  <TitlesOfParts>
    <vt:vector size="1" baseType="lpstr">
      <vt:lpstr/>
    </vt:vector>
  </TitlesOfParts>
  <Company>HP Inc.</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Börje Rytiniemi</dc:creator>
  <cp:keywords/>
  <dc:description/>
  <cp:lastModifiedBy>Kerstin Salomonsson</cp:lastModifiedBy>
  <cp:revision>2</cp:revision>
  <dcterms:created xsi:type="dcterms:W3CDTF">2026-08-28T06:24:00Z</dcterms:created>
  <dcterms:modified xsi:type="dcterms:W3CDTF">2026-08-28T06:24:00Z</dcterms:modified>
</cp:coreProperties>
</file>